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1D" w:rsidRDefault="009875CD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B84AD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Mt. Holly Springs Borough Authority</w:t>
      </w:r>
    </w:p>
    <w:p w:rsidR="009875CD" w:rsidRDefault="009875CD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="00B84AD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  <w:r w:rsidR="00B84AD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200 Harman Street</w:t>
      </w:r>
    </w:p>
    <w:p w:rsidR="009875CD" w:rsidRDefault="009875CD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B84AD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B84AD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Mt. Holly Springs, PA  17065</w:t>
      </w:r>
    </w:p>
    <w:p w:rsidR="009875CD" w:rsidRDefault="009875CD" w:rsidP="009875CD">
      <w:pPr>
        <w:pStyle w:val="NoSpacing"/>
        <w:rPr>
          <w:b/>
          <w:sz w:val="24"/>
          <w:szCs w:val="24"/>
        </w:rPr>
      </w:pPr>
    </w:p>
    <w:p w:rsidR="009875CD" w:rsidRDefault="009875CD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B84AD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Regular Meeting Minutes</w:t>
      </w:r>
    </w:p>
    <w:p w:rsidR="009875CD" w:rsidRDefault="009875CD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B84ADC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May 11, 2017</w:t>
      </w:r>
    </w:p>
    <w:p w:rsidR="00A83C53" w:rsidRDefault="00A83C53" w:rsidP="009875CD">
      <w:pPr>
        <w:pStyle w:val="NoSpacing"/>
        <w:rPr>
          <w:b/>
          <w:sz w:val="24"/>
          <w:szCs w:val="24"/>
        </w:rPr>
      </w:pPr>
    </w:p>
    <w:p w:rsidR="00A83C53" w:rsidRPr="00A83C53" w:rsidRDefault="00A83C53" w:rsidP="009875CD">
      <w:pPr>
        <w:pStyle w:val="NoSpacing"/>
        <w:rPr>
          <w:b/>
          <w:sz w:val="48"/>
          <w:szCs w:val="48"/>
        </w:rPr>
      </w:pPr>
      <w:r>
        <w:rPr>
          <w:b/>
          <w:sz w:val="48"/>
          <w:szCs w:val="48"/>
        </w:rPr>
        <w:t>THIS MEETING WAS NOT RECORDED AND WAS TRANSCRIBED FROM THE NOTES OF THE BILLING CLERK</w:t>
      </w:r>
    </w:p>
    <w:p w:rsidR="009875CD" w:rsidRDefault="009875CD" w:rsidP="009875CD">
      <w:pPr>
        <w:pStyle w:val="NoSpacing"/>
        <w:rPr>
          <w:b/>
          <w:sz w:val="24"/>
          <w:szCs w:val="24"/>
        </w:rPr>
      </w:pPr>
    </w:p>
    <w:p w:rsidR="009875CD" w:rsidRDefault="009875CD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:rsidR="009875CD" w:rsidRDefault="009875CD" w:rsidP="009875CD">
      <w:pPr>
        <w:pStyle w:val="NoSpacing"/>
        <w:rPr>
          <w:b/>
          <w:sz w:val="24"/>
          <w:szCs w:val="24"/>
        </w:rPr>
      </w:pPr>
    </w:p>
    <w:p w:rsidR="009875CD" w:rsidRDefault="009875CD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B84ADC">
        <w:rPr>
          <w:sz w:val="24"/>
          <w:szCs w:val="24"/>
        </w:rPr>
        <w:t>Authority Chairman Wil Shirey called the May 11, 2017 Authority meeting to order at 6:30 p.m.  The Authority members stood and recited the Pledge of Allegiance to the flag.</w:t>
      </w:r>
    </w:p>
    <w:p w:rsidR="00F8386F" w:rsidRDefault="00F8386F" w:rsidP="009875CD">
      <w:pPr>
        <w:pStyle w:val="NoSpacing"/>
        <w:rPr>
          <w:sz w:val="24"/>
          <w:szCs w:val="24"/>
        </w:rPr>
      </w:pPr>
    </w:p>
    <w:p w:rsidR="00F8386F" w:rsidRDefault="00F8386F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MEMBERS PRESENT</w:t>
      </w:r>
    </w:p>
    <w:p w:rsidR="00F8386F" w:rsidRDefault="00F8386F" w:rsidP="009875CD">
      <w:pPr>
        <w:pStyle w:val="NoSpacing"/>
        <w:rPr>
          <w:b/>
          <w:sz w:val="24"/>
          <w:szCs w:val="24"/>
        </w:rPr>
      </w:pPr>
    </w:p>
    <w:p w:rsidR="00F8386F" w:rsidRDefault="00F8386F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Wil Shirey, Judy Russell, Ed Kendall, Solicitor Mark Allshouse, GHD Representative Nancy Adams and Jim Williams</w:t>
      </w:r>
    </w:p>
    <w:p w:rsidR="00A83C53" w:rsidRDefault="00A83C53" w:rsidP="009875CD">
      <w:pPr>
        <w:pStyle w:val="NoSpacing"/>
        <w:rPr>
          <w:sz w:val="24"/>
          <w:szCs w:val="24"/>
        </w:rPr>
      </w:pPr>
    </w:p>
    <w:p w:rsidR="00A83C53" w:rsidRPr="00A83C53" w:rsidRDefault="00A83C53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MEMBERS ABSENT </w:t>
      </w:r>
      <w:r>
        <w:rPr>
          <w:sz w:val="24"/>
          <w:szCs w:val="24"/>
        </w:rPr>
        <w:t>Mike Gwozdecki and Kathy Landis</w:t>
      </w:r>
    </w:p>
    <w:p w:rsidR="00CC31C6" w:rsidRDefault="00CC31C6" w:rsidP="009875CD">
      <w:pPr>
        <w:pStyle w:val="NoSpacing"/>
        <w:rPr>
          <w:sz w:val="24"/>
          <w:szCs w:val="24"/>
        </w:rPr>
      </w:pPr>
    </w:p>
    <w:p w:rsidR="00CC31C6" w:rsidRDefault="00CC31C6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RECOGNITION OF VISITORS </w:t>
      </w:r>
      <w:r>
        <w:rPr>
          <w:sz w:val="24"/>
          <w:szCs w:val="24"/>
        </w:rPr>
        <w:t>No visitors</w:t>
      </w:r>
    </w:p>
    <w:p w:rsidR="00A83C53" w:rsidRDefault="00A83C53" w:rsidP="009875CD">
      <w:pPr>
        <w:pStyle w:val="NoSpacing"/>
        <w:rPr>
          <w:sz w:val="24"/>
          <w:szCs w:val="24"/>
        </w:rPr>
      </w:pPr>
    </w:p>
    <w:p w:rsidR="00A83C53" w:rsidRDefault="00A83C53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BILL ADJUSTMENT REQUEST</w:t>
      </w:r>
    </w:p>
    <w:p w:rsidR="00A83C53" w:rsidRDefault="00A83C53" w:rsidP="009875CD">
      <w:pPr>
        <w:pStyle w:val="NoSpacing"/>
        <w:rPr>
          <w:b/>
          <w:sz w:val="24"/>
          <w:szCs w:val="24"/>
        </w:rPr>
      </w:pPr>
    </w:p>
    <w:p w:rsidR="00A83C53" w:rsidRDefault="00A83C53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214F5">
        <w:rPr>
          <w:sz w:val="24"/>
          <w:szCs w:val="24"/>
        </w:rPr>
        <w:t>A bill adjustment request was submitted by Kevin Mullen/Laura McElfresh of 13 Larken Lane do to a leak in the service line from the curb stop.  The leak was repaired on March 4</w:t>
      </w:r>
      <w:r w:rsidR="00D214F5" w:rsidRPr="00D214F5">
        <w:rPr>
          <w:sz w:val="24"/>
          <w:szCs w:val="24"/>
          <w:vertAlign w:val="superscript"/>
        </w:rPr>
        <w:t>th</w:t>
      </w:r>
      <w:r w:rsidR="00D214F5">
        <w:rPr>
          <w:sz w:val="24"/>
          <w:szCs w:val="24"/>
        </w:rPr>
        <w:t xml:space="preserve">.  The Authority reviewed the account screen.  </w:t>
      </w:r>
    </w:p>
    <w:p w:rsidR="00D214F5" w:rsidRDefault="00D214F5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Ed Kendall made a motion to adjust the 4</w:t>
      </w:r>
      <w:r w:rsidRPr="00D214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quarter bill of 2016 to 4,000 gallons of usage.  The motion was seconded by Judy Russell.  Motion passed.</w:t>
      </w:r>
    </w:p>
    <w:p w:rsidR="00D214F5" w:rsidRDefault="00D214F5" w:rsidP="009875CD">
      <w:pPr>
        <w:pStyle w:val="NoSpacing"/>
        <w:rPr>
          <w:sz w:val="24"/>
          <w:szCs w:val="24"/>
        </w:rPr>
      </w:pPr>
    </w:p>
    <w:p w:rsidR="00D214F5" w:rsidRDefault="00D214F5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A bill adjustment request was submitted by Fred Gelsinger, 612 N. Baltimore Avenue do to an underground leak in the outside faucet.  It was repaired on April 15</w:t>
      </w:r>
      <w:r w:rsidRPr="00D214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The Authority reviewed the account screen.</w:t>
      </w:r>
    </w:p>
    <w:p w:rsidR="00D214F5" w:rsidRDefault="00D214F5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Ed Kendall made a motion to adjust the 4</w:t>
      </w:r>
      <w:r w:rsidRPr="00D214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quarter bill of 2016 to 10,000 gallons of usage.  The motion was seconded by Judy Russell.  Motion passed.</w:t>
      </w:r>
    </w:p>
    <w:p w:rsidR="00D214F5" w:rsidRDefault="00D214F5" w:rsidP="009875CD">
      <w:pPr>
        <w:pStyle w:val="NoSpacing"/>
        <w:rPr>
          <w:sz w:val="24"/>
          <w:szCs w:val="24"/>
        </w:rPr>
      </w:pPr>
    </w:p>
    <w:p w:rsidR="00D214F5" w:rsidRDefault="00D214F5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A bill adjustment request was submitted by Marcia Maul, 30 S. Baltimore Avenue do to a running toilet.  The flapper valve was repaired on May 4</w:t>
      </w:r>
      <w:r w:rsidRPr="00D214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The Authority reviewed the account screen.</w:t>
      </w:r>
    </w:p>
    <w:p w:rsidR="00D214F5" w:rsidRDefault="00D214F5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Judy Russell made a motion to adjust the 4</w:t>
      </w:r>
      <w:r w:rsidRPr="00D214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quarter bill of 2016 to 15,000 gallons of usage.  The motion was seconded by Ed Kendall.  Motion passed.</w:t>
      </w:r>
    </w:p>
    <w:p w:rsidR="00D214F5" w:rsidRDefault="00D214F5" w:rsidP="009875CD">
      <w:pPr>
        <w:pStyle w:val="NoSpacing"/>
        <w:rPr>
          <w:sz w:val="24"/>
          <w:szCs w:val="24"/>
        </w:rPr>
      </w:pPr>
    </w:p>
    <w:p w:rsidR="00D214F5" w:rsidRDefault="00F05AAA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REVIEW OF REGULAR MEETING MINUTES-APRIL 13, 2017</w:t>
      </w:r>
    </w:p>
    <w:p w:rsidR="00F05AAA" w:rsidRDefault="00F05AAA" w:rsidP="009875CD">
      <w:pPr>
        <w:pStyle w:val="NoSpacing"/>
        <w:rPr>
          <w:b/>
          <w:sz w:val="24"/>
          <w:szCs w:val="24"/>
        </w:rPr>
      </w:pPr>
    </w:p>
    <w:p w:rsidR="00F05AAA" w:rsidRDefault="00F05AAA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Judy Russell made a motion to approve the minutes of April 13, 2017.  The motion was seconded by Ed Kendall.  Motion passed.</w:t>
      </w:r>
    </w:p>
    <w:p w:rsidR="00F05AAA" w:rsidRDefault="00F05AAA" w:rsidP="009875CD">
      <w:pPr>
        <w:pStyle w:val="NoSpacing"/>
        <w:rPr>
          <w:sz w:val="24"/>
          <w:szCs w:val="24"/>
        </w:rPr>
      </w:pPr>
    </w:p>
    <w:p w:rsidR="00F05AAA" w:rsidRDefault="00F05AAA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BILLS FOR APPROVAL-APRIL 2017</w:t>
      </w:r>
    </w:p>
    <w:p w:rsidR="00F05AAA" w:rsidRDefault="00F05AAA" w:rsidP="009875CD">
      <w:pPr>
        <w:pStyle w:val="NoSpacing"/>
        <w:rPr>
          <w:b/>
          <w:sz w:val="24"/>
          <w:szCs w:val="24"/>
        </w:rPr>
      </w:pPr>
    </w:p>
    <w:p w:rsidR="00F05AAA" w:rsidRDefault="00F05AAA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Ed Kendall asked what Swiftreach was.  Mr. Shirey stated that was the annual fee for the notification system.  Mr. Kendall asked why there </w:t>
      </w:r>
      <w:r w:rsidR="005A181C">
        <w:rPr>
          <w:sz w:val="24"/>
          <w:szCs w:val="24"/>
        </w:rPr>
        <w:t>were</w:t>
      </w:r>
      <w:r>
        <w:rPr>
          <w:sz w:val="24"/>
          <w:szCs w:val="24"/>
        </w:rPr>
        <w:t xml:space="preserve"> 4 invoices for the uniform rentals and why the one amount was different.  </w:t>
      </w:r>
      <w:r w:rsidR="005A181C">
        <w:rPr>
          <w:sz w:val="24"/>
          <w:szCs w:val="24"/>
        </w:rPr>
        <w:t>Tom stated he would look into the matter.</w:t>
      </w:r>
    </w:p>
    <w:p w:rsidR="00F6548C" w:rsidRDefault="00F6548C" w:rsidP="009875CD">
      <w:pPr>
        <w:pStyle w:val="NoSpacing"/>
        <w:rPr>
          <w:sz w:val="24"/>
          <w:szCs w:val="24"/>
        </w:rPr>
      </w:pPr>
    </w:p>
    <w:p w:rsidR="00F6548C" w:rsidRDefault="00F6548C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ENGINEER’S REPORTS</w:t>
      </w:r>
    </w:p>
    <w:p w:rsidR="00F6548C" w:rsidRDefault="00F6548C" w:rsidP="009875CD">
      <w:pPr>
        <w:pStyle w:val="NoSpacing"/>
        <w:rPr>
          <w:b/>
          <w:sz w:val="24"/>
          <w:szCs w:val="24"/>
        </w:rPr>
      </w:pPr>
    </w:p>
    <w:p w:rsidR="00F6548C" w:rsidRDefault="00F6548C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Nancy Adams reported they have started work on the CCR Report.</w:t>
      </w:r>
    </w:p>
    <w:p w:rsidR="00F6548C" w:rsidRDefault="00F6548C" w:rsidP="009875CD">
      <w:pPr>
        <w:pStyle w:val="NoSpacing"/>
        <w:rPr>
          <w:sz w:val="24"/>
          <w:szCs w:val="24"/>
        </w:rPr>
      </w:pPr>
    </w:p>
    <w:p w:rsidR="00F6548C" w:rsidRDefault="00F6548C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Jim Williams reported between Red Tank Road and Autumn Drive, close to PPG, a pipe was driven through the sewer line.  The sewage from PPG is now going to Mt. Holly’s plant.</w:t>
      </w:r>
      <w:r w:rsidR="009C3479">
        <w:rPr>
          <w:sz w:val="24"/>
          <w:szCs w:val="24"/>
        </w:rPr>
        <w:t xml:space="preserve">  Nancy Adams asked Mr. Williams if they take readings every day and Mr. Williams replied yes.  The figures woul</w:t>
      </w:r>
      <w:r w:rsidR="00B17091">
        <w:rPr>
          <w:sz w:val="24"/>
          <w:szCs w:val="24"/>
        </w:rPr>
        <w:t xml:space="preserve">d be sent to Nancy and she </w:t>
      </w:r>
      <w:bookmarkStart w:id="0" w:name="_GoBack"/>
      <w:bookmarkEnd w:id="0"/>
      <w:r w:rsidR="009C3479">
        <w:rPr>
          <w:sz w:val="24"/>
          <w:szCs w:val="24"/>
        </w:rPr>
        <w:t>would calculate the cost for invoice purposes.  Jim Williams indicated the repairs should be completed on Monday, May 15</w:t>
      </w:r>
      <w:r w:rsidR="009C3479" w:rsidRPr="009C3479">
        <w:rPr>
          <w:sz w:val="24"/>
          <w:szCs w:val="24"/>
          <w:vertAlign w:val="superscript"/>
        </w:rPr>
        <w:t>th</w:t>
      </w:r>
      <w:r w:rsidR="009C3479">
        <w:rPr>
          <w:sz w:val="24"/>
          <w:szCs w:val="24"/>
        </w:rPr>
        <w:t xml:space="preserve">. </w:t>
      </w:r>
      <w:r w:rsidR="00F46D39">
        <w:rPr>
          <w:sz w:val="24"/>
          <w:szCs w:val="24"/>
        </w:rPr>
        <w:t xml:space="preserve">  The incident took place on May 10</w:t>
      </w:r>
      <w:r w:rsidR="00F46D39" w:rsidRPr="00F46D39">
        <w:rPr>
          <w:sz w:val="24"/>
          <w:szCs w:val="24"/>
          <w:vertAlign w:val="superscript"/>
        </w:rPr>
        <w:t>th</w:t>
      </w:r>
      <w:r w:rsidR="00F46D39">
        <w:rPr>
          <w:sz w:val="24"/>
          <w:szCs w:val="24"/>
        </w:rPr>
        <w:t>.</w:t>
      </w:r>
    </w:p>
    <w:p w:rsidR="00F46D39" w:rsidRDefault="00F46D39" w:rsidP="009875CD">
      <w:pPr>
        <w:pStyle w:val="NoSpacing"/>
        <w:rPr>
          <w:sz w:val="24"/>
          <w:szCs w:val="24"/>
        </w:rPr>
      </w:pPr>
    </w:p>
    <w:p w:rsidR="00F46D39" w:rsidRDefault="00F46D39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SOLICITOR’S REPORT</w:t>
      </w:r>
    </w:p>
    <w:p w:rsidR="00F46D39" w:rsidRDefault="00F46D39" w:rsidP="009875CD">
      <w:pPr>
        <w:pStyle w:val="NoSpacing"/>
        <w:rPr>
          <w:b/>
          <w:sz w:val="24"/>
          <w:szCs w:val="24"/>
        </w:rPr>
      </w:pPr>
    </w:p>
    <w:p w:rsidR="00F46D39" w:rsidRDefault="00F46D39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Mark Allshouse reported the Blair/White Agreement has been signed and he would record it at the courthouse.  A recorded copy would be sent to the Authority.</w:t>
      </w:r>
    </w:p>
    <w:p w:rsidR="00F46D39" w:rsidRDefault="00F46D39" w:rsidP="009875CD">
      <w:pPr>
        <w:pStyle w:val="NoSpacing"/>
        <w:rPr>
          <w:sz w:val="24"/>
          <w:szCs w:val="24"/>
        </w:rPr>
      </w:pPr>
    </w:p>
    <w:p w:rsidR="00F46D39" w:rsidRDefault="00F46D39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Mr. Allshouse reported Patrick Clendenen has been discharged from his debt by the bankruptcy court.</w:t>
      </w:r>
    </w:p>
    <w:p w:rsidR="009D2F4A" w:rsidRDefault="009D2F4A" w:rsidP="009875CD">
      <w:pPr>
        <w:pStyle w:val="NoSpacing"/>
        <w:rPr>
          <w:sz w:val="24"/>
          <w:szCs w:val="24"/>
        </w:rPr>
      </w:pPr>
    </w:p>
    <w:p w:rsidR="009D2F4A" w:rsidRDefault="009D2F4A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:rsidR="009D2F4A" w:rsidRDefault="009D2F4A" w:rsidP="009875CD">
      <w:pPr>
        <w:pStyle w:val="NoSpacing"/>
        <w:rPr>
          <w:b/>
          <w:sz w:val="24"/>
          <w:szCs w:val="24"/>
        </w:rPr>
      </w:pPr>
    </w:p>
    <w:p w:rsidR="009D2F4A" w:rsidRDefault="009D2F4A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Delinquent Accounts-</w:t>
      </w:r>
      <w:r>
        <w:rPr>
          <w:sz w:val="24"/>
          <w:szCs w:val="24"/>
        </w:rPr>
        <w:t xml:space="preserve">Wil Shirey stated the Municipal Claim amounts have been added to the report.  Cook’s lien amount from 2014 was $4622.12; Brownawell lien is for $1535.00; Nickel lien amount from 2014 is $2278.54 and Tate’s lien amount is $1747.62.  </w:t>
      </w:r>
    </w:p>
    <w:p w:rsidR="009D2F4A" w:rsidRDefault="009D2F4A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Mr. Allshouse discussed the Municipal Claim process to the members.</w:t>
      </w:r>
    </w:p>
    <w:p w:rsidR="009D2F4A" w:rsidRDefault="009D2F4A" w:rsidP="009875CD">
      <w:pPr>
        <w:pStyle w:val="NoSpacing"/>
        <w:rPr>
          <w:sz w:val="24"/>
          <w:szCs w:val="24"/>
        </w:rPr>
      </w:pPr>
    </w:p>
    <w:p w:rsidR="009D2F4A" w:rsidRDefault="009D2F4A" w:rsidP="009875CD">
      <w:pPr>
        <w:pStyle w:val="NoSpacing"/>
        <w:rPr>
          <w:sz w:val="24"/>
          <w:szCs w:val="24"/>
        </w:rPr>
      </w:pPr>
    </w:p>
    <w:p w:rsidR="009D2F4A" w:rsidRDefault="009D2F4A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Judy Russell made a motion to update the lien of Jimmy Nickel.  The motion was seconded by Ed Kendall.  Motion passed.</w:t>
      </w:r>
    </w:p>
    <w:p w:rsidR="009D2F4A" w:rsidRDefault="009D2F4A" w:rsidP="009875CD">
      <w:pPr>
        <w:pStyle w:val="NoSpacing"/>
        <w:rPr>
          <w:sz w:val="24"/>
          <w:szCs w:val="24"/>
        </w:rPr>
      </w:pPr>
    </w:p>
    <w:p w:rsidR="009D2F4A" w:rsidRDefault="009D2F4A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Ed Kendall made a motion to update the lien of Merl Tate.  The motion was seconded by Judy Russell.  Motion passed.</w:t>
      </w:r>
    </w:p>
    <w:p w:rsidR="00B51486" w:rsidRDefault="00B51486" w:rsidP="009875CD">
      <w:pPr>
        <w:pStyle w:val="NoSpacing"/>
        <w:rPr>
          <w:sz w:val="24"/>
          <w:szCs w:val="24"/>
        </w:rPr>
      </w:pPr>
    </w:p>
    <w:p w:rsidR="00B51486" w:rsidRDefault="00B51486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B51486" w:rsidRDefault="00B51486" w:rsidP="009875CD">
      <w:pPr>
        <w:pStyle w:val="NoSpacing"/>
        <w:rPr>
          <w:b/>
          <w:sz w:val="24"/>
          <w:szCs w:val="24"/>
        </w:rPr>
      </w:pPr>
    </w:p>
    <w:p w:rsidR="00B51486" w:rsidRDefault="00E73660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B51486">
        <w:rPr>
          <w:b/>
          <w:sz w:val="24"/>
          <w:szCs w:val="24"/>
        </w:rPr>
        <w:t>Treasurer’s Report-</w:t>
      </w:r>
      <w:r w:rsidR="00B51486">
        <w:rPr>
          <w:sz w:val="24"/>
          <w:szCs w:val="24"/>
        </w:rPr>
        <w:t>Ed Kendall made a motion to approve the Treasurer’s Report for April 2017.     The motion was seconded by Wil Shirey.  Motion passed.</w:t>
      </w:r>
    </w:p>
    <w:p w:rsidR="00E73660" w:rsidRDefault="00E73660" w:rsidP="009875CD">
      <w:pPr>
        <w:pStyle w:val="NoSpacing"/>
        <w:rPr>
          <w:sz w:val="24"/>
          <w:szCs w:val="24"/>
        </w:rPr>
      </w:pPr>
    </w:p>
    <w:p w:rsidR="00E73660" w:rsidRDefault="00E73660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Strickler Insurance/Kocman Insurance-</w:t>
      </w:r>
      <w:r>
        <w:rPr>
          <w:sz w:val="24"/>
          <w:szCs w:val="24"/>
        </w:rPr>
        <w:t xml:space="preserve">Borough Manager, Tom Day reported he has reviewed the final proposal from Strickler Insurance.  </w:t>
      </w:r>
      <w:r w:rsidR="007C0439">
        <w:rPr>
          <w:sz w:val="24"/>
          <w:szCs w:val="24"/>
        </w:rPr>
        <w:t xml:space="preserve">EMC proposal was $14,890.00 and Stickler’s proposal was for $13,953.00 with more coverage, a savings of $2731.00.  EMC did not have the grinder pump contents covered or the outside generator at the pump station at Pine Road Heights.  </w:t>
      </w:r>
    </w:p>
    <w:p w:rsidR="007C0439" w:rsidRDefault="007C0439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Judy Russell made a motion to accept the proposal of Strickler Insurance.  The motion was seconded by Ed Kendall.  Motion passed.</w:t>
      </w:r>
    </w:p>
    <w:p w:rsidR="007C0439" w:rsidRDefault="007C0439" w:rsidP="009875CD">
      <w:pPr>
        <w:pStyle w:val="NoSpacing"/>
        <w:rPr>
          <w:sz w:val="24"/>
          <w:szCs w:val="24"/>
        </w:rPr>
      </w:pPr>
    </w:p>
    <w:p w:rsidR="007C0439" w:rsidRDefault="007C0439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Water Connection-</w:t>
      </w:r>
      <w:r>
        <w:rPr>
          <w:sz w:val="24"/>
          <w:szCs w:val="24"/>
        </w:rPr>
        <w:t>Ed Kendall made a motion to approve the water connection application submitted by Mark Ludt for 20 Ladnor Lane, Carlisle.  The motion was seconded by Judy Russell.  Motion passed.</w:t>
      </w:r>
    </w:p>
    <w:p w:rsidR="007C0439" w:rsidRDefault="007C0439" w:rsidP="009875CD">
      <w:pPr>
        <w:pStyle w:val="NoSpacing"/>
        <w:rPr>
          <w:sz w:val="24"/>
          <w:szCs w:val="24"/>
        </w:rPr>
      </w:pPr>
    </w:p>
    <w:p w:rsidR="007C0439" w:rsidRDefault="007C0439" w:rsidP="009875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:rsidR="007C0439" w:rsidRDefault="007C0439" w:rsidP="009875CD">
      <w:pPr>
        <w:pStyle w:val="NoSpacing"/>
        <w:rPr>
          <w:b/>
          <w:sz w:val="24"/>
          <w:szCs w:val="24"/>
        </w:rPr>
      </w:pPr>
    </w:p>
    <w:p w:rsidR="007C0439" w:rsidRDefault="007C0439" w:rsidP="009875C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Judy Russell made a motion to adjourn the May 11, 2017 Authority meeting.  The motion was seconded by Ed Kendall.  Motion passed.</w:t>
      </w:r>
    </w:p>
    <w:p w:rsidR="007C0439" w:rsidRDefault="007C0439" w:rsidP="009875CD">
      <w:pPr>
        <w:pStyle w:val="NoSpacing"/>
        <w:rPr>
          <w:sz w:val="24"/>
          <w:szCs w:val="24"/>
        </w:rPr>
      </w:pPr>
    </w:p>
    <w:p w:rsidR="007C0439" w:rsidRDefault="007C0439" w:rsidP="009875CD">
      <w:pPr>
        <w:pStyle w:val="NoSpacing"/>
        <w:rPr>
          <w:sz w:val="24"/>
          <w:szCs w:val="24"/>
        </w:rPr>
      </w:pPr>
    </w:p>
    <w:p w:rsidR="007C0439" w:rsidRDefault="007C0439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7C0439" w:rsidRDefault="007C0439" w:rsidP="009875CD">
      <w:pPr>
        <w:pStyle w:val="NoSpacing"/>
        <w:rPr>
          <w:sz w:val="24"/>
          <w:szCs w:val="24"/>
        </w:rPr>
      </w:pPr>
    </w:p>
    <w:p w:rsidR="007C0439" w:rsidRDefault="007C0439" w:rsidP="009875CD">
      <w:pPr>
        <w:pStyle w:val="NoSpacing"/>
        <w:rPr>
          <w:sz w:val="24"/>
          <w:szCs w:val="24"/>
        </w:rPr>
      </w:pPr>
    </w:p>
    <w:p w:rsidR="007C0439" w:rsidRDefault="007C0439" w:rsidP="009875CD">
      <w:pPr>
        <w:pStyle w:val="NoSpacing"/>
        <w:rPr>
          <w:sz w:val="24"/>
          <w:szCs w:val="24"/>
        </w:rPr>
      </w:pPr>
    </w:p>
    <w:p w:rsidR="007C0439" w:rsidRDefault="007C0439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Pat Fisher</w:t>
      </w:r>
    </w:p>
    <w:p w:rsidR="007C0439" w:rsidRPr="007C0439" w:rsidRDefault="007C0439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Utility Billing Clerk</w:t>
      </w:r>
    </w:p>
    <w:p w:rsidR="00B51486" w:rsidRDefault="00B51486" w:rsidP="009875CD">
      <w:pPr>
        <w:pStyle w:val="NoSpacing"/>
        <w:rPr>
          <w:sz w:val="24"/>
          <w:szCs w:val="24"/>
        </w:rPr>
      </w:pPr>
    </w:p>
    <w:p w:rsidR="00B51486" w:rsidRPr="00B51486" w:rsidRDefault="00B51486" w:rsidP="00987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D2F4A" w:rsidRDefault="009D2F4A" w:rsidP="009875CD">
      <w:pPr>
        <w:pStyle w:val="NoSpacing"/>
        <w:rPr>
          <w:sz w:val="24"/>
          <w:szCs w:val="24"/>
        </w:rPr>
      </w:pPr>
    </w:p>
    <w:p w:rsidR="009D2F4A" w:rsidRPr="009D2F4A" w:rsidRDefault="009D2F4A" w:rsidP="009875CD">
      <w:pPr>
        <w:pStyle w:val="NoSpacing"/>
        <w:rPr>
          <w:sz w:val="24"/>
          <w:szCs w:val="24"/>
        </w:rPr>
      </w:pPr>
    </w:p>
    <w:p w:rsidR="00F46D39" w:rsidRDefault="00F46D39" w:rsidP="009875CD">
      <w:pPr>
        <w:pStyle w:val="NoSpacing"/>
        <w:rPr>
          <w:sz w:val="24"/>
          <w:szCs w:val="24"/>
        </w:rPr>
      </w:pPr>
    </w:p>
    <w:p w:rsidR="00F46D39" w:rsidRDefault="00F46D39" w:rsidP="009875CD">
      <w:pPr>
        <w:pStyle w:val="NoSpacing"/>
        <w:rPr>
          <w:sz w:val="24"/>
          <w:szCs w:val="24"/>
        </w:rPr>
      </w:pPr>
    </w:p>
    <w:p w:rsidR="00F46D39" w:rsidRPr="00F6548C" w:rsidRDefault="00F46D39" w:rsidP="009875CD">
      <w:pPr>
        <w:pStyle w:val="NoSpacing"/>
        <w:rPr>
          <w:sz w:val="24"/>
          <w:szCs w:val="24"/>
        </w:rPr>
      </w:pPr>
    </w:p>
    <w:sectPr w:rsidR="00F46D39" w:rsidRPr="00F654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80" w:rsidRDefault="00913080" w:rsidP="009C3479">
      <w:pPr>
        <w:spacing w:after="0" w:line="240" w:lineRule="auto"/>
      </w:pPr>
      <w:r>
        <w:separator/>
      </w:r>
    </w:p>
  </w:endnote>
  <w:endnote w:type="continuationSeparator" w:id="0">
    <w:p w:rsidR="00913080" w:rsidRDefault="00913080" w:rsidP="009C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32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479" w:rsidRDefault="009C34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0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3479" w:rsidRDefault="009C34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80" w:rsidRDefault="00913080" w:rsidP="009C3479">
      <w:pPr>
        <w:spacing w:after="0" w:line="240" w:lineRule="auto"/>
      </w:pPr>
      <w:r>
        <w:separator/>
      </w:r>
    </w:p>
  </w:footnote>
  <w:footnote w:type="continuationSeparator" w:id="0">
    <w:p w:rsidR="00913080" w:rsidRDefault="00913080" w:rsidP="009C3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CD"/>
    <w:rsid w:val="00556340"/>
    <w:rsid w:val="005A181C"/>
    <w:rsid w:val="006355AC"/>
    <w:rsid w:val="007C0439"/>
    <w:rsid w:val="00913080"/>
    <w:rsid w:val="009875CD"/>
    <w:rsid w:val="009C3479"/>
    <w:rsid w:val="009D2F4A"/>
    <w:rsid w:val="00A83C53"/>
    <w:rsid w:val="00B17091"/>
    <w:rsid w:val="00B46585"/>
    <w:rsid w:val="00B51486"/>
    <w:rsid w:val="00B84ADC"/>
    <w:rsid w:val="00CC31C6"/>
    <w:rsid w:val="00D214F5"/>
    <w:rsid w:val="00E73660"/>
    <w:rsid w:val="00E87AEA"/>
    <w:rsid w:val="00F05AAA"/>
    <w:rsid w:val="00F46D39"/>
    <w:rsid w:val="00F6548C"/>
    <w:rsid w:val="00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5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479"/>
  </w:style>
  <w:style w:type="paragraph" w:styleId="Footer">
    <w:name w:val="footer"/>
    <w:basedOn w:val="Normal"/>
    <w:link w:val="FooterChar"/>
    <w:uiPriority w:val="99"/>
    <w:unhideWhenUsed/>
    <w:rsid w:val="009C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5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479"/>
  </w:style>
  <w:style w:type="paragraph" w:styleId="Footer">
    <w:name w:val="footer"/>
    <w:basedOn w:val="Normal"/>
    <w:link w:val="FooterChar"/>
    <w:uiPriority w:val="99"/>
    <w:unhideWhenUsed/>
    <w:rsid w:val="009C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Mount Holly Borough Office</dc:creator>
  <cp:lastModifiedBy>Mount Holly Borough Office</cp:lastModifiedBy>
  <cp:revision>13</cp:revision>
  <dcterms:created xsi:type="dcterms:W3CDTF">2017-05-12T13:11:00Z</dcterms:created>
  <dcterms:modified xsi:type="dcterms:W3CDTF">2017-05-12T18:36:00Z</dcterms:modified>
</cp:coreProperties>
</file>